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138DAB" w14:textId="0F84F798" w:rsidR="004B5483" w:rsidRDefault="004B5483">
      <w:pPr>
        <w:rPr>
          <w:rFonts w:asciiTheme="majorHAnsi" w:hAnsiTheme="majorHAnsi"/>
        </w:rPr>
      </w:pPr>
      <w:r w:rsidRPr="004B5483">
        <w:rPr>
          <w:rFonts w:asciiTheme="majorHAnsi" w:hAnsiTheme="majorHAnsi"/>
        </w:rPr>
        <w:t>Name</w:t>
      </w:r>
      <w:r w:rsidRPr="004B5483">
        <w:rPr>
          <w:rFonts w:asciiTheme="majorHAnsi" w:hAnsiTheme="majorHAnsi"/>
        </w:rPr>
        <w:tab/>
      </w:r>
      <w:r>
        <w:rPr>
          <w:rFonts w:asciiTheme="majorHAnsi" w:hAnsiTheme="majorHAnsi"/>
        </w:rPr>
        <w:t>________________________________________________</w:t>
      </w:r>
      <w:r>
        <w:rPr>
          <w:rFonts w:asciiTheme="majorHAnsi" w:hAnsiTheme="majorHAnsi"/>
        </w:rPr>
        <w:tab/>
      </w:r>
      <w:r>
        <w:rPr>
          <w:rFonts w:asciiTheme="majorHAnsi" w:hAnsiTheme="majorHAnsi"/>
        </w:rPr>
        <w:tab/>
      </w:r>
      <w:r>
        <w:rPr>
          <w:rFonts w:asciiTheme="majorHAnsi" w:hAnsiTheme="majorHAnsi"/>
        </w:rPr>
        <w:tab/>
      </w:r>
      <w:r w:rsidRPr="004B5483">
        <w:rPr>
          <w:rFonts w:asciiTheme="majorHAnsi" w:hAnsiTheme="majorHAnsi"/>
        </w:rPr>
        <w:t>Class</w:t>
      </w:r>
      <w:r w:rsidR="00BB601D">
        <w:rPr>
          <w:rFonts w:asciiTheme="majorHAnsi" w:hAnsiTheme="majorHAnsi"/>
        </w:rPr>
        <w:t xml:space="preserve">: </w:t>
      </w:r>
      <w:r>
        <w:rPr>
          <w:rFonts w:asciiTheme="majorHAnsi" w:hAnsiTheme="majorHAnsi"/>
        </w:rPr>
        <w:t>________</w:t>
      </w:r>
      <w:r>
        <w:rPr>
          <w:rFonts w:asciiTheme="majorHAnsi" w:hAnsiTheme="majorHAnsi"/>
        </w:rPr>
        <w:tab/>
      </w:r>
      <w:r>
        <w:rPr>
          <w:rFonts w:asciiTheme="majorHAnsi" w:hAnsiTheme="majorHAnsi"/>
        </w:rPr>
        <w:tab/>
      </w:r>
      <w:r w:rsidR="00BB601D">
        <w:rPr>
          <w:rFonts w:asciiTheme="majorHAnsi" w:hAnsiTheme="majorHAnsi"/>
        </w:rPr>
        <w:t xml:space="preserve">Due </w:t>
      </w:r>
      <w:r w:rsidRPr="004B5483">
        <w:rPr>
          <w:rFonts w:asciiTheme="majorHAnsi" w:hAnsiTheme="majorHAnsi"/>
        </w:rPr>
        <w:t>Date</w:t>
      </w:r>
      <w:r w:rsidR="00BB601D">
        <w:rPr>
          <w:rFonts w:asciiTheme="majorHAnsi" w:hAnsiTheme="majorHAnsi"/>
        </w:rPr>
        <w:t>:</w:t>
      </w:r>
      <w:r>
        <w:rPr>
          <w:rFonts w:asciiTheme="majorHAnsi" w:hAnsiTheme="majorHAnsi"/>
        </w:rPr>
        <w:t xml:space="preserve"> _____________</w:t>
      </w:r>
    </w:p>
    <w:p w14:paraId="5C2ED4D4" w14:textId="77777777" w:rsidR="003152C2" w:rsidRPr="004B5483" w:rsidRDefault="003152C2">
      <w:pPr>
        <w:rPr>
          <w:rFonts w:asciiTheme="majorHAnsi" w:hAnsiTheme="majorHAnsi"/>
        </w:rPr>
      </w:pPr>
    </w:p>
    <w:p w14:paraId="0BA79EAA" w14:textId="2A8AA818" w:rsidR="004B5483" w:rsidRDefault="004B5483" w:rsidP="004B5483">
      <w:pPr>
        <w:pStyle w:val="Default"/>
        <w:ind w:left="2151" w:hanging="2151"/>
        <w:rPr>
          <w:rFonts w:asciiTheme="majorHAnsi" w:hAnsiTheme="majorHAnsi" w:cs="Arial"/>
          <w:b/>
          <w:bCs/>
          <w:color w:val="211D1E"/>
          <w:sz w:val="44"/>
          <w:szCs w:val="44"/>
        </w:rPr>
      </w:pPr>
      <w:r w:rsidRPr="004B5483">
        <w:rPr>
          <w:rFonts w:asciiTheme="majorHAnsi" w:hAnsiTheme="majorHAnsi"/>
          <w:b/>
          <w:color w:val="A6A6A6" w:themeColor="background1" w:themeShade="A6"/>
          <w:sz w:val="44"/>
          <w:szCs w:val="44"/>
        </w:rPr>
        <w:t xml:space="preserve">Lab </w:t>
      </w:r>
      <w:r w:rsidR="00C1337E">
        <w:rPr>
          <w:rFonts w:asciiTheme="majorHAnsi" w:hAnsiTheme="majorHAnsi"/>
          <w:b/>
          <w:color w:val="A6A6A6" w:themeColor="background1" w:themeShade="A6"/>
          <w:sz w:val="44"/>
          <w:szCs w:val="44"/>
        </w:rPr>
        <w:t>2</w:t>
      </w:r>
      <w:r w:rsidRPr="004B5483">
        <w:rPr>
          <w:rFonts w:asciiTheme="majorHAnsi" w:hAnsiTheme="majorHAnsi"/>
          <w:b/>
          <w:color w:val="A6A6A6" w:themeColor="background1" w:themeShade="A6"/>
          <w:sz w:val="44"/>
          <w:szCs w:val="44"/>
        </w:rPr>
        <w:t>1:</w:t>
      </w:r>
      <w:r w:rsidRPr="004B5483">
        <w:rPr>
          <w:rFonts w:asciiTheme="majorHAnsi" w:hAnsiTheme="majorHAnsi"/>
          <w:sz w:val="44"/>
          <w:szCs w:val="44"/>
        </w:rPr>
        <w:t xml:space="preserve"> </w:t>
      </w:r>
      <w:r w:rsidR="00C1337E">
        <w:rPr>
          <w:rFonts w:asciiTheme="majorHAnsi" w:hAnsiTheme="majorHAnsi"/>
          <w:b/>
          <w:sz w:val="44"/>
          <w:szCs w:val="44"/>
        </w:rPr>
        <w:t xml:space="preserve">Lung Capacity </w:t>
      </w:r>
      <w:r w:rsidR="003B236C">
        <w:rPr>
          <w:rFonts w:asciiTheme="majorHAnsi" w:hAnsiTheme="majorHAnsi"/>
          <w:b/>
          <w:sz w:val="44"/>
          <w:szCs w:val="44"/>
        </w:rPr>
        <w:t xml:space="preserve"> </w:t>
      </w:r>
    </w:p>
    <w:p w14:paraId="387E8479" w14:textId="77777777" w:rsidR="004B5483" w:rsidRPr="004B5483" w:rsidRDefault="004B5483" w:rsidP="004B5483">
      <w:pPr>
        <w:pStyle w:val="Default"/>
        <w:ind w:left="2151" w:hanging="2151"/>
        <w:rPr>
          <w:rFonts w:asciiTheme="majorHAnsi" w:hAnsiTheme="majorHAnsi" w:cs="Arial"/>
          <w:b/>
          <w:bCs/>
          <w:color w:val="211D1E"/>
          <w:sz w:val="44"/>
          <w:szCs w:val="44"/>
        </w:rPr>
      </w:pPr>
      <w:r>
        <w:rPr>
          <w:rFonts w:asciiTheme="majorHAnsi" w:hAnsiTheme="majorHAnsi"/>
        </w:rPr>
        <w:t>_________________________________________________________________________________________________________________________</w:t>
      </w:r>
    </w:p>
    <w:p w14:paraId="68ACEFF2" w14:textId="77777777" w:rsidR="004B5483" w:rsidRDefault="004B5483">
      <w:pPr>
        <w:rPr>
          <w:rFonts w:asciiTheme="majorHAnsi" w:hAnsiTheme="majorHAnsi"/>
        </w:rPr>
      </w:pPr>
    </w:p>
    <w:p w14:paraId="4D7DF686" w14:textId="77777777" w:rsidR="004B5483" w:rsidRPr="004B5483" w:rsidRDefault="004B5483">
      <w:pPr>
        <w:rPr>
          <w:rFonts w:asciiTheme="majorHAnsi" w:hAnsiTheme="majorHAnsi"/>
          <w:b/>
          <w:color w:val="A6A6A6" w:themeColor="background1" w:themeShade="A6"/>
          <w:sz w:val="28"/>
          <w:szCs w:val="28"/>
        </w:rPr>
      </w:pPr>
      <w:r w:rsidRPr="004B5483">
        <w:rPr>
          <w:rFonts w:asciiTheme="majorHAnsi" w:hAnsiTheme="majorHAnsi"/>
          <w:b/>
          <w:color w:val="A6A6A6" w:themeColor="background1" w:themeShade="A6"/>
          <w:sz w:val="28"/>
          <w:szCs w:val="28"/>
        </w:rPr>
        <w:t>Purpose</w:t>
      </w:r>
    </w:p>
    <w:p w14:paraId="746743D3" w14:textId="3958B651" w:rsidR="004B5483" w:rsidRPr="004B5483" w:rsidRDefault="00E0483A">
      <w:pPr>
        <w:rPr>
          <w:rFonts w:asciiTheme="majorHAnsi" w:hAnsiTheme="majorHAnsi"/>
        </w:rPr>
      </w:pPr>
      <w:r>
        <w:rPr>
          <w:rFonts w:asciiTheme="majorHAnsi" w:hAnsiTheme="majorHAnsi"/>
        </w:rPr>
        <w:t xml:space="preserve">To </w:t>
      </w:r>
      <w:r w:rsidR="003B236C">
        <w:rPr>
          <w:rFonts w:asciiTheme="majorHAnsi" w:hAnsiTheme="majorHAnsi"/>
        </w:rPr>
        <w:t xml:space="preserve">observe </w:t>
      </w:r>
      <w:r w:rsidR="00C1337E">
        <w:rPr>
          <w:rFonts w:asciiTheme="majorHAnsi" w:hAnsiTheme="majorHAnsi"/>
        </w:rPr>
        <w:t>the volume of air our lungs can hold and compare this to our normal breathing volume</w:t>
      </w:r>
      <w:r w:rsidR="00643D31">
        <w:rPr>
          <w:rFonts w:asciiTheme="majorHAnsi" w:hAnsiTheme="majorHAnsi"/>
        </w:rPr>
        <w:t>.</w:t>
      </w:r>
    </w:p>
    <w:p w14:paraId="38A1EAFE" w14:textId="77777777" w:rsidR="004B5483" w:rsidRPr="004B5483" w:rsidRDefault="004B5483">
      <w:pPr>
        <w:rPr>
          <w:rFonts w:asciiTheme="majorHAnsi" w:hAnsiTheme="majorHAnsi"/>
          <w:b/>
          <w:color w:val="A6A6A6" w:themeColor="background1" w:themeShade="A6"/>
          <w:sz w:val="28"/>
          <w:szCs w:val="28"/>
        </w:rPr>
      </w:pPr>
      <w:r w:rsidRPr="004B5483">
        <w:rPr>
          <w:rFonts w:asciiTheme="majorHAnsi" w:hAnsiTheme="majorHAnsi"/>
          <w:b/>
          <w:color w:val="A6A6A6" w:themeColor="background1" w:themeShade="A6"/>
          <w:sz w:val="28"/>
          <w:szCs w:val="28"/>
        </w:rPr>
        <w:t xml:space="preserve">Introduction </w:t>
      </w:r>
    </w:p>
    <w:p w14:paraId="10D81017" w14:textId="1B57017E" w:rsidR="00C1337E" w:rsidRPr="00C1337E" w:rsidRDefault="00C1337E" w:rsidP="00C1337E">
      <w:pPr>
        <w:ind w:firstLine="720"/>
        <w:rPr>
          <w:rFonts w:asciiTheme="majorHAnsi" w:hAnsiTheme="majorHAnsi"/>
        </w:rPr>
      </w:pPr>
      <w:r w:rsidRPr="00C1337E">
        <w:rPr>
          <w:rFonts w:asciiTheme="majorHAnsi" w:hAnsiTheme="majorHAnsi"/>
        </w:rPr>
        <w:t>Human lung capacity can be measured in several ways.  One way is by using a complex piece of laboratory equipment called a spirometer.  However, lung capacity can also be measured by using a balloon.</w:t>
      </w:r>
    </w:p>
    <w:p w14:paraId="4BEDF1A3" w14:textId="77777777" w:rsidR="00C1337E" w:rsidRPr="00C1337E" w:rsidRDefault="00C1337E" w:rsidP="00C1337E">
      <w:pPr>
        <w:ind w:firstLine="720"/>
        <w:rPr>
          <w:rFonts w:asciiTheme="majorHAnsi" w:hAnsiTheme="majorHAnsi"/>
        </w:rPr>
      </w:pPr>
      <w:r w:rsidRPr="00C1337E">
        <w:rPr>
          <w:rFonts w:asciiTheme="majorHAnsi" w:hAnsiTheme="majorHAnsi"/>
        </w:rPr>
        <w:t xml:space="preserve">Several different lung volume measurements can be made.  The amount of air taken in or expelled during normal breathing is about 500 cm3.  This volume of air called the </w:t>
      </w:r>
      <w:r w:rsidRPr="00C1337E">
        <w:rPr>
          <w:rFonts w:asciiTheme="majorHAnsi" w:hAnsiTheme="majorHAnsi"/>
          <w:b/>
        </w:rPr>
        <w:t>tidal volume</w:t>
      </w:r>
      <w:r w:rsidRPr="00C1337E">
        <w:rPr>
          <w:rFonts w:asciiTheme="majorHAnsi" w:hAnsiTheme="majorHAnsi"/>
        </w:rPr>
        <w:t xml:space="preserve">.  The largest possible amount of </w:t>
      </w:r>
      <w:proofErr w:type="gramStart"/>
      <w:r w:rsidRPr="00C1337E">
        <w:rPr>
          <w:rFonts w:asciiTheme="majorHAnsi" w:hAnsiTheme="majorHAnsi"/>
        </w:rPr>
        <w:t>air which can be exhaled after drawing in a deep breath</w:t>
      </w:r>
      <w:proofErr w:type="gramEnd"/>
      <w:r w:rsidRPr="00C1337E">
        <w:rPr>
          <w:rFonts w:asciiTheme="majorHAnsi" w:hAnsiTheme="majorHAnsi"/>
        </w:rPr>
        <w:t xml:space="preserve"> is the</w:t>
      </w:r>
      <w:r w:rsidRPr="00C1337E">
        <w:rPr>
          <w:rFonts w:asciiTheme="majorHAnsi" w:hAnsiTheme="majorHAnsi"/>
          <w:b/>
        </w:rPr>
        <w:t xml:space="preserve"> vital capacity</w:t>
      </w:r>
      <w:r w:rsidRPr="00C1337E">
        <w:rPr>
          <w:rFonts w:asciiTheme="majorHAnsi" w:hAnsiTheme="majorHAnsi"/>
        </w:rPr>
        <w:t xml:space="preserve">.  The amount of air that remains in the lungs after exhaling normally but which can be expelled is the </w:t>
      </w:r>
      <w:r w:rsidRPr="00C1337E">
        <w:rPr>
          <w:rFonts w:asciiTheme="majorHAnsi" w:hAnsiTheme="majorHAnsi"/>
          <w:b/>
        </w:rPr>
        <w:t>expiratory reserve</w:t>
      </w:r>
      <w:r w:rsidRPr="00C1337E">
        <w:rPr>
          <w:rFonts w:asciiTheme="majorHAnsi" w:hAnsiTheme="majorHAnsi"/>
        </w:rPr>
        <w:t xml:space="preserve">.  A certain amount of air in the lungs cannot be expelled.  This is the </w:t>
      </w:r>
      <w:r w:rsidRPr="00C1337E">
        <w:rPr>
          <w:rFonts w:asciiTheme="majorHAnsi" w:hAnsiTheme="majorHAnsi"/>
          <w:b/>
        </w:rPr>
        <w:t>residual volume</w:t>
      </w:r>
      <w:r w:rsidRPr="00C1337E">
        <w:rPr>
          <w:rFonts w:asciiTheme="majorHAnsi" w:hAnsiTheme="majorHAnsi"/>
        </w:rPr>
        <w:t xml:space="preserve">.  </w:t>
      </w:r>
    </w:p>
    <w:p w14:paraId="025BC54C" w14:textId="77777777" w:rsidR="00C1337E" w:rsidRPr="00C1337E" w:rsidRDefault="00C1337E" w:rsidP="00C1337E">
      <w:pPr>
        <w:ind w:firstLine="720"/>
        <w:rPr>
          <w:rFonts w:asciiTheme="majorHAnsi" w:hAnsiTheme="majorHAnsi"/>
        </w:rPr>
      </w:pPr>
    </w:p>
    <w:p w14:paraId="15ACA83D" w14:textId="77777777" w:rsidR="00C1337E" w:rsidRPr="00C1337E" w:rsidRDefault="00C1337E" w:rsidP="00C1337E">
      <w:pPr>
        <w:ind w:firstLine="720"/>
        <w:rPr>
          <w:rFonts w:asciiTheme="majorHAnsi" w:hAnsiTheme="majorHAnsi"/>
        </w:rPr>
      </w:pPr>
      <w:r w:rsidRPr="00C1337E">
        <w:rPr>
          <w:rFonts w:asciiTheme="majorHAnsi" w:hAnsiTheme="majorHAnsi"/>
        </w:rPr>
        <w:t xml:space="preserve">Lung volumes differ with age, sex, body frame and aerobic fitness. Measuring your lung capacity can help you determine how much stamina you have available to go about your daily routine, include sports and other activities. </w:t>
      </w:r>
    </w:p>
    <w:p w14:paraId="1BBEE569" w14:textId="77777777" w:rsidR="00C1337E" w:rsidRPr="00C1337E" w:rsidRDefault="00C1337E" w:rsidP="00C1337E">
      <w:pPr>
        <w:ind w:firstLine="720"/>
        <w:rPr>
          <w:rFonts w:asciiTheme="majorHAnsi" w:hAnsiTheme="majorHAnsi"/>
        </w:rPr>
      </w:pPr>
    </w:p>
    <w:p w14:paraId="420ACCBC" w14:textId="75F052ED" w:rsidR="00C1337E" w:rsidRPr="00C1337E" w:rsidRDefault="00C1337E" w:rsidP="00C1337E">
      <w:pPr>
        <w:ind w:firstLine="720"/>
        <w:rPr>
          <w:rFonts w:asciiTheme="majorHAnsi" w:hAnsiTheme="majorHAnsi"/>
        </w:rPr>
      </w:pPr>
      <w:r w:rsidRPr="00C1337E">
        <w:rPr>
          <w:rFonts w:asciiTheme="majorHAnsi" w:hAnsiTheme="majorHAnsi"/>
        </w:rPr>
        <w:t>Usually you need about 1/3 of your lung capacity to carry out routine tasks</w:t>
      </w:r>
      <w:r>
        <w:rPr>
          <w:rFonts w:asciiTheme="majorHAnsi" w:hAnsiTheme="majorHAnsi"/>
        </w:rPr>
        <w:t xml:space="preserve"> </w:t>
      </w:r>
      <w:r w:rsidRPr="00C1337E">
        <w:rPr>
          <w:rFonts w:asciiTheme="majorHAnsi" w:hAnsiTheme="majorHAnsi"/>
        </w:rPr>
        <w:t>that do not require exertion. It is also possible for you to increase your lung capacity through regular exercise.</w:t>
      </w:r>
    </w:p>
    <w:p w14:paraId="335D0DD5" w14:textId="77777777" w:rsidR="00C1337E" w:rsidRPr="00C1337E" w:rsidRDefault="00C1337E" w:rsidP="00C1337E">
      <w:pPr>
        <w:ind w:firstLine="720"/>
        <w:rPr>
          <w:rFonts w:asciiTheme="majorHAnsi" w:hAnsiTheme="majorHAnsi"/>
        </w:rPr>
      </w:pPr>
    </w:p>
    <w:p w14:paraId="62BA5755" w14:textId="70C36AEC" w:rsidR="00C1337E" w:rsidRPr="00C1337E" w:rsidRDefault="00C1337E" w:rsidP="00C1337E">
      <w:pPr>
        <w:ind w:firstLine="720"/>
        <w:rPr>
          <w:rFonts w:asciiTheme="majorHAnsi" w:hAnsiTheme="majorHAnsi"/>
        </w:rPr>
      </w:pPr>
      <w:r w:rsidRPr="00C1337E">
        <w:rPr>
          <w:rFonts w:asciiTheme="majorHAnsi" w:hAnsiTheme="majorHAnsi"/>
        </w:rPr>
        <w:t>Your lung capacity may be affected by certain disorders such as asthma</w:t>
      </w:r>
      <w:r>
        <w:rPr>
          <w:rFonts w:asciiTheme="majorHAnsi" w:hAnsiTheme="majorHAnsi"/>
        </w:rPr>
        <w:t xml:space="preserve"> </w:t>
      </w:r>
      <w:r w:rsidRPr="00C1337E">
        <w:rPr>
          <w:rFonts w:asciiTheme="majorHAnsi" w:hAnsiTheme="majorHAnsi"/>
        </w:rPr>
        <w:t>and emphysema. Cigarette smoking will give you noticeable signs of emphysema after only three years of use. Such things as altitude, the position your body is in, air temperature, weather conditions, and air pollution may also contribute to a decrease in lung capacity.</w:t>
      </w:r>
    </w:p>
    <w:p w14:paraId="21B54547" w14:textId="77777777" w:rsidR="00C1337E" w:rsidRPr="00C1337E" w:rsidRDefault="00C1337E" w:rsidP="00C1337E">
      <w:pPr>
        <w:ind w:firstLine="720"/>
        <w:rPr>
          <w:rFonts w:asciiTheme="majorHAnsi" w:hAnsiTheme="majorHAnsi"/>
        </w:rPr>
      </w:pPr>
      <w:r w:rsidRPr="00C1337E">
        <w:rPr>
          <w:rFonts w:asciiTheme="majorHAnsi" w:hAnsiTheme="majorHAnsi"/>
          <w:b/>
        </w:rPr>
        <w:t>Volume</w:t>
      </w:r>
      <w:r w:rsidRPr="00C1337E">
        <w:rPr>
          <w:rFonts w:asciiTheme="majorHAnsi" w:hAnsiTheme="majorHAnsi"/>
        </w:rPr>
        <w:t xml:space="preserve"> or capacity is measured in liters (l), milliliters (mL) and cubic centimeters (cm3). One mL is equal to one cm3.</w:t>
      </w:r>
    </w:p>
    <w:p w14:paraId="3A0E048A" w14:textId="77777777" w:rsidR="00C1337E" w:rsidRPr="004B5483" w:rsidRDefault="00C1337E" w:rsidP="00110CE6">
      <w:pPr>
        <w:ind w:firstLine="720"/>
        <w:rPr>
          <w:rFonts w:asciiTheme="majorHAnsi" w:hAnsiTheme="majorHAnsi"/>
        </w:rPr>
      </w:pPr>
    </w:p>
    <w:p w14:paraId="5F3E8742" w14:textId="77777777" w:rsidR="004B5483" w:rsidRPr="00FB3797" w:rsidRDefault="004B5483" w:rsidP="004B5483">
      <w:pPr>
        <w:rPr>
          <w:rFonts w:asciiTheme="majorHAnsi" w:hAnsiTheme="majorHAnsi"/>
          <w:b/>
          <w:color w:val="A6A6A6" w:themeColor="background1" w:themeShade="A6"/>
          <w:sz w:val="28"/>
          <w:szCs w:val="28"/>
        </w:rPr>
      </w:pPr>
      <w:r w:rsidRPr="00FB3797">
        <w:rPr>
          <w:rFonts w:asciiTheme="majorHAnsi" w:hAnsiTheme="majorHAnsi"/>
          <w:b/>
          <w:color w:val="A6A6A6" w:themeColor="background1" w:themeShade="A6"/>
          <w:sz w:val="28"/>
          <w:szCs w:val="28"/>
        </w:rPr>
        <w:t>Materials</w:t>
      </w:r>
    </w:p>
    <w:p w14:paraId="1C9997F6" w14:textId="77777777" w:rsidR="00B110E6" w:rsidRDefault="00B110E6" w:rsidP="003152C2">
      <w:pPr>
        <w:pStyle w:val="ListParagraph"/>
        <w:numPr>
          <w:ilvl w:val="0"/>
          <w:numId w:val="1"/>
        </w:numPr>
        <w:rPr>
          <w:rFonts w:asciiTheme="majorHAnsi" w:hAnsiTheme="majorHAnsi"/>
        </w:rPr>
        <w:sectPr w:rsidR="00B110E6" w:rsidSect="004B5483">
          <w:pgSz w:w="12240" w:h="15840"/>
          <w:pgMar w:top="720" w:right="720" w:bottom="720" w:left="720" w:header="720" w:footer="720" w:gutter="0"/>
          <w:cols w:space="720"/>
          <w:docGrid w:linePitch="360"/>
        </w:sectPr>
      </w:pPr>
    </w:p>
    <w:p w14:paraId="0EBF8524" w14:textId="2D297FD6" w:rsidR="003B236C" w:rsidRDefault="00C1337E" w:rsidP="003B236C">
      <w:pPr>
        <w:pStyle w:val="ListParagraph"/>
        <w:numPr>
          <w:ilvl w:val="0"/>
          <w:numId w:val="1"/>
        </w:numPr>
        <w:rPr>
          <w:rFonts w:asciiTheme="majorHAnsi" w:hAnsiTheme="majorHAnsi"/>
        </w:rPr>
      </w:pPr>
      <w:r>
        <w:rPr>
          <w:rFonts w:asciiTheme="majorHAnsi" w:hAnsiTheme="majorHAnsi"/>
        </w:rPr>
        <w:lastRenderedPageBreak/>
        <w:t>Round balloon</w:t>
      </w:r>
    </w:p>
    <w:p w14:paraId="7321BDA8" w14:textId="7F383597" w:rsidR="005032E3" w:rsidRDefault="00C1337E" w:rsidP="003B236C">
      <w:pPr>
        <w:pStyle w:val="ListParagraph"/>
        <w:numPr>
          <w:ilvl w:val="0"/>
          <w:numId w:val="1"/>
        </w:numPr>
        <w:rPr>
          <w:rFonts w:asciiTheme="majorHAnsi" w:hAnsiTheme="majorHAnsi"/>
        </w:rPr>
      </w:pPr>
      <w:r>
        <w:rPr>
          <w:rFonts w:asciiTheme="majorHAnsi" w:hAnsiTheme="majorHAnsi"/>
        </w:rPr>
        <w:lastRenderedPageBreak/>
        <w:t>Metric ruler</w:t>
      </w:r>
    </w:p>
    <w:p w14:paraId="5AD1C16E" w14:textId="77777777" w:rsidR="00B110E6" w:rsidRDefault="00B110E6" w:rsidP="004B5483">
      <w:pPr>
        <w:rPr>
          <w:rFonts w:asciiTheme="majorHAnsi" w:hAnsiTheme="majorHAnsi"/>
          <w:b/>
          <w:color w:val="A6A6A6" w:themeColor="background1" w:themeShade="A6"/>
          <w:sz w:val="28"/>
          <w:szCs w:val="28"/>
        </w:rPr>
        <w:sectPr w:rsidR="00B110E6" w:rsidSect="00B110E6">
          <w:type w:val="continuous"/>
          <w:pgSz w:w="12240" w:h="15840"/>
          <w:pgMar w:top="720" w:right="720" w:bottom="720" w:left="720" w:header="720" w:footer="720" w:gutter="0"/>
          <w:cols w:num="2" w:space="720"/>
          <w:docGrid w:linePitch="360"/>
        </w:sectPr>
      </w:pPr>
    </w:p>
    <w:p w14:paraId="03E7F509" w14:textId="77777777" w:rsidR="00AB7FE3" w:rsidRDefault="00AB7FE3" w:rsidP="004B5483">
      <w:pPr>
        <w:rPr>
          <w:rFonts w:asciiTheme="majorHAnsi" w:hAnsiTheme="majorHAnsi"/>
          <w:b/>
          <w:color w:val="A6A6A6" w:themeColor="background1" w:themeShade="A6"/>
          <w:sz w:val="28"/>
          <w:szCs w:val="28"/>
        </w:rPr>
      </w:pPr>
    </w:p>
    <w:p w14:paraId="6944A613" w14:textId="4B6773C9" w:rsidR="004B5483" w:rsidRPr="00FB3797" w:rsidRDefault="004B5483" w:rsidP="004B5483">
      <w:pPr>
        <w:rPr>
          <w:rFonts w:asciiTheme="majorHAnsi" w:hAnsiTheme="majorHAnsi"/>
          <w:b/>
          <w:color w:val="A6A6A6" w:themeColor="background1" w:themeShade="A6"/>
          <w:sz w:val="28"/>
          <w:szCs w:val="28"/>
        </w:rPr>
      </w:pPr>
      <w:r w:rsidRPr="00FB3797">
        <w:rPr>
          <w:rFonts w:asciiTheme="majorHAnsi" w:hAnsiTheme="majorHAnsi"/>
          <w:b/>
          <w:color w:val="A6A6A6" w:themeColor="background1" w:themeShade="A6"/>
          <w:sz w:val="28"/>
          <w:szCs w:val="28"/>
        </w:rPr>
        <w:t>Pre-Lab Questions</w:t>
      </w:r>
    </w:p>
    <w:p w14:paraId="09A41D84" w14:textId="12540D86" w:rsidR="003152C2" w:rsidRDefault="004B5483" w:rsidP="004B5483">
      <w:pPr>
        <w:pStyle w:val="ListParagraph"/>
        <w:numPr>
          <w:ilvl w:val="0"/>
          <w:numId w:val="2"/>
        </w:numPr>
        <w:rPr>
          <w:rFonts w:asciiTheme="majorHAnsi" w:hAnsiTheme="majorHAnsi"/>
        </w:rPr>
      </w:pPr>
      <w:r w:rsidRPr="003152C2">
        <w:rPr>
          <w:rFonts w:asciiTheme="majorHAnsi" w:hAnsiTheme="majorHAnsi"/>
        </w:rPr>
        <w:lastRenderedPageBreak/>
        <w:t xml:space="preserve"> </w:t>
      </w:r>
      <w:r w:rsidR="00C1337E">
        <w:rPr>
          <w:rFonts w:asciiTheme="majorHAnsi" w:hAnsiTheme="majorHAnsi"/>
        </w:rPr>
        <w:t>State the 4 different volume measurements given to lung capacity and describe each.</w:t>
      </w:r>
    </w:p>
    <w:p w14:paraId="780D1908" w14:textId="60B97D25" w:rsidR="003152C2" w:rsidRDefault="004B2F6E" w:rsidP="00B110E6">
      <w:pPr>
        <w:pStyle w:val="ListParagraph"/>
        <w:spacing w:line="360" w:lineRule="auto"/>
        <w:rPr>
          <w:rFonts w:asciiTheme="majorHAnsi" w:hAnsiTheme="majorHAnsi"/>
        </w:rPr>
      </w:pPr>
      <w:r>
        <w:rPr>
          <w:rFonts w:asciiTheme="majorHAnsi" w:hAnsiTheme="majorHAnsi"/>
        </w:rPr>
        <w:t>___________________________________________________________________________________________________________________________</w:t>
      </w:r>
      <w:r>
        <w:rPr>
          <w:rFonts w:asciiTheme="majorHAnsi" w:hAnsiTheme="majorHAnsi"/>
        </w:rPr>
        <w:br/>
      </w:r>
      <w:r w:rsidR="004A1BDD">
        <w:rPr>
          <w:rFonts w:asciiTheme="majorHAnsi" w:hAnsiTheme="majorHAnsi"/>
        </w:rPr>
        <w:t>____________________________________________</w:t>
      </w:r>
      <w:r w:rsidR="00C1337E">
        <w:rPr>
          <w:rFonts w:asciiTheme="majorHAnsi" w:hAnsiTheme="majorHAnsi"/>
        </w:rPr>
        <w:t>_______________________________________________________________________________________________________________________________________</w:t>
      </w:r>
      <w:r w:rsidR="00C1337E">
        <w:rPr>
          <w:rFonts w:asciiTheme="majorHAnsi" w:hAnsiTheme="majorHAnsi"/>
        </w:rPr>
        <w:t>___</w:t>
      </w:r>
      <w:r w:rsidR="004A1BDD">
        <w:rPr>
          <w:rFonts w:asciiTheme="majorHAnsi" w:hAnsiTheme="majorHAnsi"/>
        </w:rPr>
        <w:t>___________________________________________________________________________________________________________________________________________________________________________________________</w:t>
      </w:r>
    </w:p>
    <w:p w14:paraId="29863E12" w14:textId="243E529C" w:rsidR="003152C2" w:rsidRDefault="00C1337E" w:rsidP="004B5483">
      <w:pPr>
        <w:pStyle w:val="ListParagraph"/>
        <w:numPr>
          <w:ilvl w:val="0"/>
          <w:numId w:val="2"/>
        </w:numPr>
        <w:rPr>
          <w:rFonts w:asciiTheme="majorHAnsi" w:hAnsiTheme="majorHAnsi"/>
        </w:rPr>
      </w:pPr>
      <w:r>
        <w:rPr>
          <w:rFonts w:asciiTheme="majorHAnsi" w:hAnsiTheme="majorHAnsi"/>
        </w:rPr>
        <w:t>Do you think your estimated vital capacity or your measured vital capacity will be higher</w:t>
      </w:r>
      <w:r w:rsidR="004B5483" w:rsidRPr="003152C2">
        <w:rPr>
          <w:rFonts w:asciiTheme="majorHAnsi" w:hAnsiTheme="majorHAnsi"/>
        </w:rPr>
        <w:t>?</w:t>
      </w:r>
      <w:r>
        <w:rPr>
          <w:rFonts w:asciiTheme="majorHAnsi" w:hAnsiTheme="majorHAnsi"/>
        </w:rPr>
        <w:t xml:space="preserve"> Why?</w:t>
      </w:r>
    </w:p>
    <w:p w14:paraId="1E07FD40" w14:textId="1F939B01" w:rsidR="003152C2" w:rsidRDefault="004B2F6E" w:rsidP="00B110E6">
      <w:pPr>
        <w:pStyle w:val="ListParagraph"/>
        <w:spacing w:line="360" w:lineRule="auto"/>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w:t>
      </w:r>
    </w:p>
    <w:p w14:paraId="7F7681CC" w14:textId="77777777" w:rsidR="00945191" w:rsidRDefault="00945191" w:rsidP="004B5483">
      <w:pPr>
        <w:rPr>
          <w:rFonts w:asciiTheme="majorHAnsi" w:hAnsiTheme="majorHAnsi"/>
          <w:b/>
          <w:color w:val="A6A6A6" w:themeColor="background1" w:themeShade="A6"/>
          <w:sz w:val="28"/>
          <w:szCs w:val="28"/>
        </w:rPr>
      </w:pPr>
    </w:p>
    <w:p w14:paraId="25A25EE6" w14:textId="408F93CB" w:rsidR="008F7497" w:rsidRDefault="004B5483" w:rsidP="00901AD4">
      <w:pPr>
        <w:rPr>
          <w:rFonts w:asciiTheme="majorHAnsi" w:hAnsiTheme="majorHAnsi"/>
          <w:b/>
          <w:color w:val="A6A6A6" w:themeColor="background1" w:themeShade="A6"/>
          <w:sz w:val="28"/>
          <w:szCs w:val="28"/>
        </w:rPr>
      </w:pPr>
      <w:r w:rsidRPr="003152C2">
        <w:rPr>
          <w:rFonts w:asciiTheme="majorHAnsi" w:hAnsiTheme="majorHAnsi"/>
          <w:b/>
          <w:color w:val="A6A6A6" w:themeColor="background1" w:themeShade="A6"/>
          <w:sz w:val="28"/>
          <w:szCs w:val="28"/>
        </w:rPr>
        <w:t>Procedure</w:t>
      </w:r>
    </w:p>
    <w:p w14:paraId="6A416804" w14:textId="6A4048ED" w:rsidR="003B236C" w:rsidRPr="003B236C" w:rsidRDefault="003B236C" w:rsidP="001E5DC3">
      <w:pPr>
        <w:ind w:firstLine="360"/>
        <w:rPr>
          <w:rFonts w:asciiTheme="majorHAnsi" w:hAnsiTheme="majorHAnsi"/>
          <w:b/>
          <w:color w:val="A6A6A6" w:themeColor="background1" w:themeShade="A6"/>
          <w:sz w:val="24"/>
          <w:szCs w:val="24"/>
        </w:rPr>
      </w:pPr>
      <w:r w:rsidRPr="003B236C">
        <w:rPr>
          <w:rFonts w:asciiTheme="majorHAnsi" w:hAnsiTheme="majorHAnsi"/>
          <w:b/>
          <w:sz w:val="24"/>
          <w:szCs w:val="24"/>
        </w:rPr>
        <w:t>Part A-</w:t>
      </w:r>
      <w:r w:rsidRPr="003B236C">
        <w:rPr>
          <w:rFonts w:asciiTheme="majorHAnsi" w:hAnsiTheme="majorHAnsi"/>
          <w:b/>
          <w:color w:val="A6A6A6" w:themeColor="background1" w:themeShade="A6"/>
          <w:sz w:val="24"/>
          <w:szCs w:val="24"/>
        </w:rPr>
        <w:t xml:space="preserve"> Normal Blood Sample</w:t>
      </w:r>
    </w:p>
    <w:p w14:paraId="480DC1DC" w14:textId="4EFD5EAE" w:rsidR="003B236C" w:rsidRDefault="003B236C" w:rsidP="004A1BDD">
      <w:pPr>
        <w:pStyle w:val="ListParagraph"/>
        <w:numPr>
          <w:ilvl w:val="0"/>
          <w:numId w:val="4"/>
        </w:numPr>
        <w:spacing w:line="360" w:lineRule="auto"/>
        <w:rPr>
          <w:rFonts w:asciiTheme="majorHAnsi" w:hAnsiTheme="majorHAnsi"/>
        </w:rPr>
      </w:pPr>
      <w:r>
        <w:rPr>
          <w:rFonts w:asciiTheme="majorHAnsi" w:hAnsiTheme="majorHAnsi"/>
        </w:rPr>
        <w:t>Examine Figure 1, which shows a normal blood sample magnified 1,000 times.</w:t>
      </w:r>
    </w:p>
    <w:p w14:paraId="03D90117" w14:textId="4B65CFA3" w:rsidR="003B236C" w:rsidRDefault="003B236C" w:rsidP="004A1BDD">
      <w:pPr>
        <w:pStyle w:val="ListParagraph"/>
        <w:numPr>
          <w:ilvl w:val="0"/>
          <w:numId w:val="4"/>
        </w:numPr>
        <w:spacing w:line="360" w:lineRule="auto"/>
        <w:rPr>
          <w:rFonts w:asciiTheme="majorHAnsi" w:hAnsiTheme="majorHAnsi"/>
        </w:rPr>
      </w:pPr>
      <w:r>
        <w:rPr>
          <w:rFonts w:asciiTheme="majorHAnsi" w:hAnsiTheme="majorHAnsi"/>
        </w:rPr>
        <w:t xml:space="preserve">Count each cell type present and record their density in the </w:t>
      </w:r>
      <w:r w:rsidR="001E5DC3">
        <w:rPr>
          <w:rFonts w:asciiTheme="majorHAnsi" w:hAnsiTheme="majorHAnsi"/>
          <w:b/>
        </w:rPr>
        <w:t>analysis</w:t>
      </w:r>
      <w:r w:rsidR="001E5DC3" w:rsidRPr="001E5DC3">
        <w:rPr>
          <w:rFonts w:asciiTheme="majorHAnsi" w:hAnsiTheme="majorHAnsi"/>
          <w:b/>
        </w:rPr>
        <w:t xml:space="preserve"> </w:t>
      </w:r>
      <w:r w:rsidRPr="001E5DC3">
        <w:rPr>
          <w:rFonts w:asciiTheme="majorHAnsi" w:hAnsiTheme="majorHAnsi"/>
          <w:b/>
        </w:rPr>
        <w:t>table</w:t>
      </w:r>
      <w:r>
        <w:rPr>
          <w:rFonts w:asciiTheme="majorHAnsi" w:hAnsiTheme="majorHAnsi"/>
        </w:rPr>
        <w:t xml:space="preserve"> in the observations section. Use the following information to help</w:t>
      </w:r>
    </w:p>
    <w:p w14:paraId="194D14B8" w14:textId="3195059E" w:rsidR="003B236C" w:rsidRDefault="003B236C" w:rsidP="004A1BDD">
      <w:pPr>
        <w:pStyle w:val="ListParagraph"/>
        <w:numPr>
          <w:ilvl w:val="1"/>
          <w:numId w:val="4"/>
        </w:numPr>
        <w:spacing w:line="360" w:lineRule="auto"/>
        <w:rPr>
          <w:rFonts w:asciiTheme="majorHAnsi" w:hAnsiTheme="majorHAnsi"/>
        </w:rPr>
      </w:pPr>
      <w:r w:rsidRPr="001E5DC3">
        <w:rPr>
          <w:rFonts w:asciiTheme="majorHAnsi" w:hAnsiTheme="majorHAnsi"/>
          <w:b/>
        </w:rPr>
        <w:t>Red Blood Cells (RBC)</w:t>
      </w:r>
      <w:r>
        <w:rPr>
          <w:rFonts w:asciiTheme="majorHAnsi" w:hAnsiTheme="majorHAnsi"/>
        </w:rPr>
        <w:t xml:space="preserve"> - </w:t>
      </w:r>
      <w:r w:rsidRPr="003B236C">
        <w:rPr>
          <w:rFonts w:asciiTheme="majorHAnsi" w:hAnsiTheme="majorHAnsi"/>
        </w:rPr>
        <w:t>round, very numerous, no nucleus</w:t>
      </w:r>
      <w:r>
        <w:rPr>
          <w:rFonts w:asciiTheme="majorHAnsi" w:hAnsiTheme="majorHAnsi"/>
        </w:rPr>
        <w:t>.</w:t>
      </w:r>
    </w:p>
    <w:p w14:paraId="75E01BBD" w14:textId="701E4538" w:rsidR="003B236C" w:rsidRDefault="003B236C" w:rsidP="004A1BDD">
      <w:pPr>
        <w:pStyle w:val="ListParagraph"/>
        <w:numPr>
          <w:ilvl w:val="1"/>
          <w:numId w:val="4"/>
        </w:numPr>
        <w:spacing w:line="360" w:lineRule="auto"/>
        <w:rPr>
          <w:rFonts w:asciiTheme="majorHAnsi" w:hAnsiTheme="majorHAnsi"/>
        </w:rPr>
      </w:pPr>
      <w:r w:rsidRPr="001E5DC3">
        <w:rPr>
          <w:rFonts w:asciiTheme="majorHAnsi" w:hAnsiTheme="majorHAnsi"/>
          <w:b/>
        </w:rPr>
        <w:t>White blood cells</w:t>
      </w:r>
      <w:r w:rsidR="001E5DC3" w:rsidRPr="001E5DC3">
        <w:rPr>
          <w:rFonts w:asciiTheme="majorHAnsi" w:hAnsiTheme="majorHAnsi"/>
          <w:b/>
        </w:rPr>
        <w:t xml:space="preserve"> (WBC)</w:t>
      </w:r>
      <w:r w:rsidR="001E5DC3">
        <w:rPr>
          <w:rFonts w:asciiTheme="majorHAnsi" w:hAnsiTheme="majorHAnsi"/>
        </w:rPr>
        <w:t xml:space="preserve"> </w:t>
      </w:r>
      <w:r w:rsidRPr="003B236C">
        <w:rPr>
          <w:rFonts w:asciiTheme="majorHAnsi" w:hAnsiTheme="majorHAnsi"/>
        </w:rPr>
        <w:t>- round, few in number, larger than red blood cells, nucleus present</w:t>
      </w:r>
      <w:r w:rsidR="001E5DC3">
        <w:rPr>
          <w:rFonts w:asciiTheme="majorHAnsi" w:hAnsiTheme="majorHAnsi"/>
        </w:rPr>
        <w:t>.</w:t>
      </w:r>
    </w:p>
    <w:p w14:paraId="05E3B94C" w14:textId="3EEEF448" w:rsidR="001E5DC3" w:rsidRDefault="001E5DC3" w:rsidP="004A1BDD">
      <w:pPr>
        <w:pStyle w:val="ListParagraph"/>
        <w:numPr>
          <w:ilvl w:val="1"/>
          <w:numId w:val="4"/>
        </w:numPr>
        <w:spacing w:line="360" w:lineRule="auto"/>
        <w:rPr>
          <w:rFonts w:asciiTheme="majorHAnsi" w:hAnsiTheme="majorHAnsi"/>
        </w:rPr>
      </w:pPr>
      <w:r w:rsidRPr="001E5DC3">
        <w:rPr>
          <w:rFonts w:asciiTheme="majorHAnsi" w:hAnsiTheme="majorHAnsi"/>
          <w:b/>
        </w:rPr>
        <w:t>Platelets</w:t>
      </w:r>
      <w:r>
        <w:rPr>
          <w:rFonts w:asciiTheme="majorHAnsi" w:hAnsiTheme="majorHAnsi"/>
        </w:rPr>
        <w:t xml:space="preserve"> –</w:t>
      </w:r>
      <w:r w:rsidRPr="001E5DC3">
        <w:rPr>
          <w:rFonts w:asciiTheme="majorHAnsi" w:hAnsiTheme="majorHAnsi"/>
        </w:rPr>
        <w:t xml:space="preserve"> dot</w:t>
      </w:r>
      <w:r>
        <w:rPr>
          <w:rFonts w:asciiTheme="majorHAnsi" w:hAnsiTheme="majorHAnsi"/>
        </w:rPr>
        <w:t>-</w:t>
      </w:r>
      <w:r w:rsidRPr="001E5DC3">
        <w:rPr>
          <w:rFonts w:asciiTheme="majorHAnsi" w:hAnsiTheme="majorHAnsi"/>
        </w:rPr>
        <w:t>like cell fragments, fewer in number than red, but greater in number than white, extremely small.</w:t>
      </w:r>
    </w:p>
    <w:p w14:paraId="5FA5C204" w14:textId="496746D8" w:rsidR="00005D27" w:rsidRPr="00256C22" w:rsidRDefault="001E5DC3" w:rsidP="00005D27">
      <w:pPr>
        <w:pStyle w:val="ListParagraph"/>
        <w:numPr>
          <w:ilvl w:val="0"/>
          <w:numId w:val="4"/>
        </w:numPr>
        <w:spacing w:line="360" w:lineRule="auto"/>
        <w:rPr>
          <w:rFonts w:asciiTheme="majorHAnsi" w:hAnsiTheme="majorHAnsi"/>
        </w:rPr>
      </w:pPr>
      <w:r>
        <w:rPr>
          <w:rFonts w:asciiTheme="majorHAnsi" w:hAnsiTheme="majorHAnsi"/>
        </w:rPr>
        <w:t>After the cells are counted rank them in order from most abundant (1) to least (3), this information will be helpful when determining which disease the individual has.</w:t>
      </w:r>
    </w:p>
    <w:p w14:paraId="5C23DF04" w14:textId="7BA2A465" w:rsidR="001E5DC3" w:rsidRPr="001E5DC3" w:rsidRDefault="001E5DC3" w:rsidP="001E5DC3">
      <w:pPr>
        <w:ind w:left="360"/>
        <w:rPr>
          <w:rFonts w:asciiTheme="majorHAnsi" w:hAnsiTheme="majorHAnsi"/>
          <w:b/>
          <w:color w:val="A6A6A6" w:themeColor="background1" w:themeShade="A6"/>
          <w:sz w:val="24"/>
          <w:szCs w:val="24"/>
        </w:rPr>
      </w:pPr>
      <w:r>
        <w:rPr>
          <w:rFonts w:asciiTheme="majorHAnsi" w:hAnsiTheme="majorHAnsi"/>
          <w:b/>
          <w:sz w:val="24"/>
          <w:szCs w:val="24"/>
        </w:rPr>
        <w:t>Part B</w:t>
      </w:r>
      <w:r w:rsidRPr="001E5DC3">
        <w:rPr>
          <w:rFonts w:asciiTheme="majorHAnsi" w:hAnsiTheme="majorHAnsi"/>
          <w:b/>
          <w:sz w:val="24"/>
          <w:szCs w:val="24"/>
        </w:rPr>
        <w:t>-</w:t>
      </w:r>
      <w:r w:rsidRPr="001E5DC3">
        <w:rPr>
          <w:rFonts w:asciiTheme="majorHAnsi" w:hAnsiTheme="majorHAnsi"/>
          <w:b/>
          <w:color w:val="A6A6A6" w:themeColor="background1" w:themeShade="A6"/>
          <w:sz w:val="24"/>
          <w:szCs w:val="24"/>
        </w:rPr>
        <w:t xml:space="preserve"> </w:t>
      </w:r>
      <w:r>
        <w:rPr>
          <w:rFonts w:asciiTheme="majorHAnsi" w:hAnsiTheme="majorHAnsi"/>
          <w:b/>
          <w:color w:val="A6A6A6" w:themeColor="background1" w:themeShade="A6"/>
          <w:sz w:val="24"/>
          <w:szCs w:val="24"/>
        </w:rPr>
        <w:t>Abn</w:t>
      </w:r>
      <w:r w:rsidRPr="001E5DC3">
        <w:rPr>
          <w:rFonts w:asciiTheme="majorHAnsi" w:hAnsiTheme="majorHAnsi"/>
          <w:b/>
          <w:color w:val="A6A6A6" w:themeColor="background1" w:themeShade="A6"/>
          <w:sz w:val="24"/>
          <w:szCs w:val="24"/>
        </w:rPr>
        <w:t>ormal Blood Sample</w:t>
      </w:r>
      <w:r>
        <w:rPr>
          <w:rFonts w:asciiTheme="majorHAnsi" w:hAnsiTheme="majorHAnsi"/>
          <w:b/>
          <w:color w:val="A6A6A6" w:themeColor="background1" w:themeShade="A6"/>
          <w:sz w:val="24"/>
          <w:szCs w:val="24"/>
        </w:rPr>
        <w:t>s</w:t>
      </w:r>
    </w:p>
    <w:p w14:paraId="2240BD94" w14:textId="77777777" w:rsidR="001E5DC3" w:rsidRPr="001E5DC3" w:rsidRDefault="001E5DC3" w:rsidP="004A1BDD">
      <w:pPr>
        <w:pStyle w:val="ListParagraph"/>
        <w:numPr>
          <w:ilvl w:val="0"/>
          <w:numId w:val="5"/>
        </w:numPr>
        <w:spacing w:line="360" w:lineRule="auto"/>
        <w:rPr>
          <w:rFonts w:asciiTheme="majorHAnsi" w:hAnsiTheme="majorHAnsi"/>
        </w:rPr>
      </w:pPr>
      <w:r w:rsidRPr="001E5DC3">
        <w:rPr>
          <w:rFonts w:asciiTheme="majorHAnsi" w:hAnsiTheme="majorHAnsi"/>
        </w:rPr>
        <w:t>Examine figures 2 to 6. These figures represent human blood samples from people with certain diseases.</w:t>
      </w:r>
    </w:p>
    <w:p w14:paraId="58DD3F9E" w14:textId="1BDBF813" w:rsidR="001E5DC3" w:rsidRPr="001E5DC3" w:rsidRDefault="001E5DC3" w:rsidP="004A1BDD">
      <w:pPr>
        <w:pStyle w:val="ListParagraph"/>
        <w:numPr>
          <w:ilvl w:val="0"/>
          <w:numId w:val="5"/>
        </w:numPr>
        <w:spacing w:line="360" w:lineRule="auto"/>
        <w:rPr>
          <w:rFonts w:asciiTheme="majorHAnsi" w:hAnsiTheme="majorHAnsi"/>
        </w:rPr>
      </w:pPr>
      <w:r w:rsidRPr="001E5DC3">
        <w:rPr>
          <w:rFonts w:asciiTheme="majorHAnsi" w:hAnsiTheme="majorHAnsi"/>
        </w:rPr>
        <w:t xml:space="preserve">Count each cell type and record the number for each </w:t>
      </w:r>
      <w:r>
        <w:rPr>
          <w:rFonts w:asciiTheme="majorHAnsi" w:hAnsiTheme="majorHAnsi"/>
        </w:rPr>
        <w:t xml:space="preserve">cell type in the </w:t>
      </w:r>
      <w:r w:rsidRPr="001E5DC3">
        <w:rPr>
          <w:rFonts w:asciiTheme="majorHAnsi" w:hAnsiTheme="majorHAnsi"/>
        </w:rPr>
        <w:t xml:space="preserve">sample in the </w:t>
      </w:r>
      <w:r>
        <w:rPr>
          <w:rFonts w:asciiTheme="majorHAnsi" w:hAnsiTheme="majorHAnsi"/>
          <w:b/>
        </w:rPr>
        <w:t>analysis</w:t>
      </w:r>
      <w:r w:rsidRPr="001E5DC3">
        <w:rPr>
          <w:rFonts w:asciiTheme="majorHAnsi" w:hAnsiTheme="majorHAnsi"/>
          <w:b/>
        </w:rPr>
        <w:t xml:space="preserve"> table</w:t>
      </w:r>
      <w:r w:rsidRPr="001E5DC3">
        <w:rPr>
          <w:rFonts w:asciiTheme="majorHAnsi" w:hAnsiTheme="majorHAnsi"/>
        </w:rPr>
        <w:t xml:space="preserve"> in the proper column.</w:t>
      </w:r>
    </w:p>
    <w:p w14:paraId="2C6DF23F" w14:textId="6F559F29" w:rsidR="001E5DC3" w:rsidRPr="00005D27" w:rsidRDefault="001E5DC3" w:rsidP="00005D27">
      <w:pPr>
        <w:pStyle w:val="ListParagraph"/>
        <w:numPr>
          <w:ilvl w:val="0"/>
          <w:numId w:val="5"/>
        </w:numPr>
        <w:spacing w:line="360" w:lineRule="auto"/>
        <w:rPr>
          <w:rFonts w:asciiTheme="majorHAnsi" w:hAnsiTheme="majorHAnsi"/>
        </w:rPr>
      </w:pPr>
      <w:r w:rsidRPr="001E5DC3">
        <w:rPr>
          <w:rFonts w:asciiTheme="majorHAnsi" w:hAnsiTheme="majorHAnsi"/>
        </w:rPr>
        <w:t xml:space="preserve">Complete the rank columns using the numbers 1 to 3, as done with the normal blood smear. </w:t>
      </w:r>
    </w:p>
    <w:p w14:paraId="496605C4" w14:textId="7B7930B5" w:rsidR="001E5DC3" w:rsidRPr="001E5DC3" w:rsidRDefault="001E5DC3" w:rsidP="001E5DC3">
      <w:pPr>
        <w:ind w:left="360"/>
        <w:rPr>
          <w:rFonts w:asciiTheme="majorHAnsi" w:hAnsiTheme="majorHAnsi"/>
          <w:b/>
          <w:color w:val="A6A6A6" w:themeColor="background1" w:themeShade="A6"/>
          <w:sz w:val="24"/>
          <w:szCs w:val="24"/>
        </w:rPr>
      </w:pPr>
      <w:r>
        <w:rPr>
          <w:rFonts w:asciiTheme="majorHAnsi" w:hAnsiTheme="majorHAnsi"/>
          <w:b/>
          <w:sz w:val="24"/>
          <w:szCs w:val="24"/>
        </w:rPr>
        <w:t>Part C</w:t>
      </w:r>
      <w:r w:rsidRPr="001E5DC3">
        <w:rPr>
          <w:rFonts w:asciiTheme="majorHAnsi" w:hAnsiTheme="majorHAnsi"/>
          <w:b/>
          <w:sz w:val="24"/>
          <w:szCs w:val="24"/>
        </w:rPr>
        <w:t>-</w:t>
      </w:r>
      <w:r w:rsidRPr="001E5DC3">
        <w:rPr>
          <w:rFonts w:asciiTheme="majorHAnsi" w:hAnsiTheme="majorHAnsi"/>
          <w:b/>
          <w:color w:val="A6A6A6" w:themeColor="background1" w:themeShade="A6"/>
          <w:sz w:val="24"/>
          <w:szCs w:val="24"/>
        </w:rPr>
        <w:t xml:space="preserve"> </w:t>
      </w:r>
      <w:r>
        <w:rPr>
          <w:rFonts w:asciiTheme="majorHAnsi" w:hAnsiTheme="majorHAnsi"/>
          <w:b/>
          <w:color w:val="A6A6A6" w:themeColor="background1" w:themeShade="A6"/>
          <w:sz w:val="24"/>
          <w:szCs w:val="24"/>
        </w:rPr>
        <w:t xml:space="preserve">Diagnosing Blood Disorders </w:t>
      </w:r>
    </w:p>
    <w:p w14:paraId="4B4000EC" w14:textId="5F616E06" w:rsidR="001E5DC3" w:rsidRPr="001E5DC3" w:rsidRDefault="001E5DC3" w:rsidP="004A1BDD">
      <w:pPr>
        <w:pStyle w:val="ListParagraph"/>
        <w:numPr>
          <w:ilvl w:val="0"/>
          <w:numId w:val="6"/>
        </w:numPr>
        <w:spacing w:line="360" w:lineRule="auto"/>
        <w:rPr>
          <w:rFonts w:asciiTheme="majorHAnsi" w:hAnsiTheme="majorHAnsi"/>
        </w:rPr>
      </w:pPr>
      <w:r w:rsidRPr="001E5DC3">
        <w:rPr>
          <w:rFonts w:asciiTheme="majorHAnsi" w:hAnsiTheme="majorHAnsi"/>
        </w:rPr>
        <w:t>Read over the following case histories for five hospital patients.</w:t>
      </w:r>
    </w:p>
    <w:p w14:paraId="7170419C" w14:textId="24E424B8" w:rsidR="001E5DC3" w:rsidRPr="001E5DC3" w:rsidRDefault="001E5DC3" w:rsidP="004A1BDD">
      <w:pPr>
        <w:pStyle w:val="ListParagraph"/>
        <w:numPr>
          <w:ilvl w:val="0"/>
          <w:numId w:val="6"/>
        </w:numPr>
        <w:spacing w:line="360" w:lineRule="auto"/>
        <w:rPr>
          <w:rFonts w:asciiTheme="majorHAnsi" w:hAnsiTheme="majorHAnsi"/>
        </w:rPr>
      </w:pPr>
      <w:r w:rsidRPr="001E5DC3">
        <w:rPr>
          <w:rFonts w:asciiTheme="majorHAnsi" w:hAnsiTheme="majorHAnsi"/>
        </w:rPr>
        <w:t>Match each case history with the appropriate blood sample (Figures 2-6)</w:t>
      </w:r>
    </w:p>
    <w:p w14:paraId="7EC287EB" w14:textId="05F3E98A" w:rsidR="00D316DC" w:rsidRDefault="001E5DC3" w:rsidP="00C1337E">
      <w:pPr>
        <w:pStyle w:val="ListParagraph"/>
        <w:numPr>
          <w:ilvl w:val="0"/>
          <w:numId w:val="6"/>
        </w:numPr>
        <w:spacing w:line="360" w:lineRule="auto"/>
        <w:rPr>
          <w:rFonts w:asciiTheme="majorHAnsi" w:hAnsiTheme="majorHAnsi"/>
        </w:rPr>
      </w:pPr>
      <w:r w:rsidRPr="001E5DC3">
        <w:rPr>
          <w:rFonts w:asciiTheme="majorHAnsi" w:hAnsiTheme="majorHAnsi"/>
        </w:rPr>
        <w:t>Record the name of each disease (Disease diagnosis) in the correct column of the analysis table.</w:t>
      </w:r>
      <w:r w:rsidR="00005D27">
        <w:rPr>
          <w:rFonts w:asciiTheme="majorHAnsi" w:hAnsiTheme="majorHAnsi"/>
        </w:rPr>
        <w:br/>
      </w:r>
    </w:p>
    <w:p w14:paraId="24AD07FB" w14:textId="77777777" w:rsidR="00C1337E" w:rsidRDefault="00C1337E" w:rsidP="00C1337E">
      <w:pPr>
        <w:spacing w:line="360" w:lineRule="auto"/>
        <w:rPr>
          <w:rFonts w:asciiTheme="majorHAnsi" w:hAnsiTheme="majorHAnsi"/>
        </w:rPr>
      </w:pPr>
    </w:p>
    <w:p w14:paraId="38357CDA" w14:textId="77777777" w:rsidR="00C1337E" w:rsidRDefault="00C1337E" w:rsidP="00C1337E">
      <w:pPr>
        <w:spacing w:line="360" w:lineRule="auto"/>
        <w:rPr>
          <w:rFonts w:asciiTheme="majorHAnsi" w:hAnsiTheme="majorHAnsi"/>
        </w:rPr>
      </w:pPr>
    </w:p>
    <w:p w14:paraId="770389D7" w14:textId="0B37AE6E" w:rsidR="00C1337E" w:rsidRDefault="00C1337E" w:rsidP="00C1337E">
      <w:pPr>
        <w:spacing w:line="360" w:lineRule="auto"/>
        <w:rPr>
          <w:rFonts w:asciiTheme="majorHAnsi" w:hAnsiTheme="majorHAnsi"/>
        </w:rPr>
      </w:pPr>
      <w:r>
        <w:rPr>
          <w:rFonts w:asciiTheme="majorHAnsi" w:hAnsiTheme="majorHAnsi"/>
          <w:noProof/>
        </w:rPr>
        <w:lastRenderedPageBreak/>
        <w:drawing>
          <wp:anchor distT="0" distB="0" distL="114300" distR="114300" simplePos="0" relativeHeight="251675648" behindDoc="0" locked="0" layoutInCell="1" allowOverlap="1" wp14:editId="722B5925">
            <wp:simplePos x="0" y="0"/>
            <wp:positionH relativeFrom="column">
              <wp:posOffset>2095500</wp:posOffset>
            </wp:positionH>
            <wp:positionV relativeFrom="paragraph">
              <wp:posOffset>-228600</wp:posOffset>
            </wp:positionV>
            <wp:extent cx="2886075" cy="2324100"/>
            <wp:effectExtent l="0" t="0" r="9525" b="12700"/>
            <wp:wrapThrough wrapText="bothSides">
              <wp:wrapPolygon edited="0">
                <wp:start x="0" y="0"/>
                <wp:lineTo x="0" y="21482"/>
                <wp:lineTo x="21481" y="21482"/>
                <wp:lineTo x="21481" y="0"/>
                <wp:lineTo x="0" y="0"/>
              </wp:wrapPolygon>
            </wp:wrapThrough>
            <wp:docPr id="9" name="Picture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86075"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BE45B" w14:textId="78024C57" w:rsidR="00C1337E" w:rsidRDefault="00C1337E" w:rsidP="00C1337E">
      <w:pPr>
        <w:spacing w:line="360" w:lineRule="auto"/>
        <w:rPr>
          <w:rFonts w:asciiTheme="majorHAnsi" w:hAnsiTheme="majorHAnsi"/>
        </w:rPr>
      </w:pPr>
    </w:p>
    <w:p w14:paraId="72045C95" w14:textId="2B841AA0" w:rsidR="00C1337E" w:rsidRDefault="00C1337E" w:rsidP="00C1337E">
      <w:pPr>
        <w:spacing w:line="360" w:lineRule="auto"/>
        <w:rPr>
          <w:rFonts w:asciiTheme="majorHAnsi" w:hAnsiTheme="majorHAnsi"/>
        </w:rPr>
      </w:pPr>
    </w:p>
    <w:p w14:paraId="2C60C50E" w14:textId="52E27240" w:rsidR="00C1337E" w:rsidRPr="00C1337E" w:rsidRDefault="00C1337E" w:rsidP="00C1337E">
      <w:pPr>
        <w:spacing w:line="360" w:lineRule="auto"/>
        <w:rPr>
          <w:rFonts w:asciiTheme="majorHAnsi" w:hAnsiTheme="majorHAnsi"/>
        </w:rPr>
      </w:pPr>
    </w:p>
    <w:p w14:paraId="795315D1" w14:textId="184F0BCB" w:rsidR="00C1337E" w:rsidRPr="00C1337E" w:rsidRDefault="00C1337E" w:rsidP="00C1337E">
      <w:pPr>
        <w:spacing w:line="360" w:lineRule="auto"/>
        <w:rPr>
          <w:rFonts w:asciiTheme="majorHAnsi" w:hAnsiTheme="majorHAnsi"/>
        </w:rPr>
      </w:pPr>
    </w:p>
    <w:p w14:paraId="4D76A6A1" w14:textId="77777777" w:rsidR="00110CE6" w:rsidRDefault="00110CE6" w:rsidP="00E8769A">
      <w:pPr>
        <w:rPr>
          <w:rFonts w:asciiTheme="majorHAnsi" w:hAnsiTheme="majorHAnsi"/>
          <w:b/>
          <w:color w:val="A6A6A6" w:themeColor="background1" w:themeShade="A6"/>
          <w:sz w:val="28"/>
          <w:szCs w:val="28"/>
        </w:rPr>
      </w:pPr>
    </w:p>
    <w:p w14:paraId="5091FD4A" w14:textId="645C590A" w:rsidR="001B17CF" w:rsidRPr="00E8769A" w:rsidRDefault="003152C2" w:rsidP="00E8769A">
      <w:pPr>
        <w:rPr>
          <w:rFonts w:asciiTheme="majorHAnsi" w:hAnsiTheme="majorHAnsi"/>
          <w:b/>
          <w:color w:val="A6A6A6" w:themeColor="background1" w:themeShade="A6"/>
          <w:sz w:val="28"/>
          <w:szCs w:val="28"/>
        </w:rPr>
      </w:pPr>
      <w:r w:rsidRPr="003152C2">
        <w:rPr>
          <w:rFonts w:asciiTheme="majorHAnsi" w:hAnsiTheme="majorHAnsi"/>
          <w:b/>
          <w:color w:val="A6A6A6" w:themeColor="background1" w:themeShade="A6"/>
          <w:sz w:val="28"/>
          <w:szCs w:val="28"/>
        </w:rPr>
        <w:t>Analyze and Conclude</w:t>
      </w:r>
    </w:p>
    <w:p w14:paraId="4A3458D3" w14:textId="14ED42B6" w:rsidR="00E8769A" w:rsidRPr="00E8769A" w:rsidRDefault="00E8769A" w:rsidP="00E8769A">
      <w:pPr>
        <w:numPr>
          <w:ilvl w:val="0"/>
          <w:numId w:val="7"/>
        </w:numPr>
        <w:spacing w:line="480" w:lineRule="auto"/>
        <w:rPr>
          <w:rFonts w:asciiTheme="majorHAnsi" w:hAnsiTheme="majorHAnsi"/>
          <w:lang w:val="en"/>
        </w:rPr>
      </w:pPr>
      <w:r w:rsidRPr="00E8769A">
        <w:rPr>
          <w:rFonts w:asciiTheme="majorHAnsi" w:hAnsiTheme="majorHAnsi"/>
          <w:lang w:val="en"/>
        </w:rPr>
        <w:t>Blood cells do not last forever. The regularly wear out and need to be replaced. Where are the new blood cells produced</w:t>
      </w:r>
      <w:r>
        <w:rPr>
          <w:rFonts w:asciiTheme="majorHAnsi" w:hAnsiTheme="majorHAnsi"/>
          <w:lang w:val="en"/>
        </w:rPr>
        <w:t xml:space="preserve">? Where are old blood cells </w:t>
      </w:r>
      <w:r w:rsidRPr="00E8769A">
        <w:rPr>
          <w:rFonts w:asciiTheme="majorHAnsi" w:hAnsiTheme="majorHAnsi"/>
          <w:lang w:val="en"/>
        </w:rPr>
        <w:t>removed from the blood?</w:t>
      </w:r>
    </w:p>
    <w:p w14:paraId="55407D6A" w14:textId="33E90357" w:rsidR="00E8769A" w:rsidRPr="00E8769A" w:rsidRDefault="00E8769A" w:rsidP="00E8769A">
      <w:pPr>
        <w:spacing w:line="480" w:lineRule="auto"/>
        <w:ind w:left="720"/>
        <w:rPr>
          <w:rFonts w:asciiTheme="majorHAnsi" w:hAnsiTheme="majorHAnsi"/>
          <w:lang w:val="en"/>
        </w:rPr>
      </w:pPr>
      <w:r w:rsidRPr="00E8769A">
        <w:rPr>
          <w:rFonts w:asciiTheme="majorHAnsi" w:hAnsiTheme="majorHAnsi"/>
          <w:lang w:val="en"/>
        </w:rPr>
        <w:t>_____________________________</w:t>
      </w:r>
      <w:r>
        <w:rPr>
          <w:rFonts w:asciiTheme="majorHAnsi" w:hAnsiTheme="majorHAnsi"/>
          <w:lang w:val="en"/>
        </w:rPr>
        <w:t>____</w:t>
      </w:r>
      <w:r w:rsidRPr="00E8769A">
        <w:rPr>
          <w:rFonts w:asciiTheme="majorHAnsi" w:hAnsiTheme="majorHAnsi"/>
          <w:lang w:val="en"/>
        </w:rPr>
        <w:t>_____________________________________________________________________________________________________________________________________________________________________________________________________________________</w:t>
      </w:r>
    </w:p>
    <w:p w14:paraId="26183D1A" w14:textId="77777777" w:rsidR="00E8769A" w:rsidRPr="00E8769A" w:rsidRDefault="00E8769A" w:rsidP="00E8769A">
      <w:pPr>
        <w:numPr>
          <w:ilvl w:val="0"/>
          <w:numId w:val="7"/>
        </w:numPr>
        <w:spacing w:line="480" w:lineRule="auto"/>
        <w:rPr>
          <w:rFonts w:asciiTheme="majorHAnsi" w:hAnsiTheme="majorHAnsi"/>
          <w:lang w:val="en"/>
        </w:rPr>
      </w:pPr>
      <w:r w:rsidRPr="00E8769A">
        <w:rPr>
          <w:rFonts w:asciiTheme="majorHAnsi" w:hAnsiTheme="majorHAnsi"/>
          <w:lang w:val="en"/>
        </w:rPr>
        <w:t>In a normal healthy person’s drop of blood, which cells are the most numerous? Least numerous?</w:t>
      </w:r>
    </w:p>
    <w:p w14:paraId="0AECD003" w14:textId="5BA9D2C5" w:rsidR="00E8769A" w:rsidRPr="00E8769A" w:rsidRDefault="00E8769A" w:rsidP="00E8769A">
      <w:pPr>
        <w:spacing w:line="480" w:lineRule="auto"/>
        <w:ind w:left="720"/>
        <w:rPr>
          <w:rFonts w:asciiTheme="majorHAnsi" w:hAnsiTheme="majorHAnsi"/>
          <w:lang w:val="en"/>
        </w:rPr>
      </w:pPr>
      <w:r w:rsidRPr="00E8769A">
        <w:rPr>
          <w:rFonts w:asciiTheme="majorHAnsi" w:hAnsiTheme="majorHAnsi"/>
          <w:lang w:val="en"/>
        </w:rPr>
        <w:t>___________________________________________________________________________________________________________________________________________________________</w:t>
      </w:r>
      <w:r>
        <w:rPr>
          <w:rFonts w:asciiTheme="majorHAnsi" w:hAnsiTheme="majorHAnsi"/>
          <w:lang w:val="en"/>
        </w:rPr>
        <w:t>_____</w:t>
      </w:r>
      <w:r w:rsidRPr="00E8769A">
        <w:rPr>
          <w:rFonts w:asciiTheme="majorHAnsi" w:hAnsiTheme="majorHAnsi"/>
          <w:lang w:val="en"/>
        </w:rPr>
        <w:t>______________________________________________________________________________________</w:t>
      </w:r>
    </w:p>
    <w:p w14:paraId="39F4B418" w14:textId="77777777" w:rsidR="00E8769A" w:rsidRPr="00E8769A" w:rsidRDefault="00E8769A" w:rsidP="00E8769A">
      <w:pPr>
        <w:numPr>
          <w:ilvl w:val="0"/>
          <w:numId w:val="7"/>
        </w:numPr>
        <w:spacing w:line="480" w:lineRule="auto"/>
        <w:rPr>
          <w:rFonts w:asciiTheme="majorHAnsi" w:hAnsiTheme="majorHAnsi"/>
          <w:lang w:val="en"/>
        </w:rPr>
      </w:pPr>
      <w:r w:rsidRPr="00E8769A">
        <w:rPr>
          <w:rFonts w:asciiTheme="majorHAnsi" w:hAnsiTheme="majorHAnsi"/>
          <w:lang w:val="en"/>
        </w:rPr>
        <w:t>Why does a person with anemia often feel tired and easily become short of breath?</w:t>
      </w:r>
    </w:p>
    <w:p w14:paraId="7BADCE9D" w14:textId="4A1F68FB" w:rsidR="00E8769A" w:rsidRPr="00E8769A" w:rsidRDefault="00E8769A" w:rsidP="00E8769A">
      <w:pPr>
        <w:spacing w:line="480" w:lineRule="auto"/>
        <w:ind w:left="720"/>
        <w:rPr>
          <w:rFonts w:asciiTheme="majorHAnsi" w:hAnsiTheme="majorHAnsi"/>
          <w:lang w:val="en"/>
        </w:rPr>
      </w:pPr>
      <w:r w:rsidRPr="00E8769A">
        <w:rPr>
          <w:rFonts w:asciiTheme="majorHAnsi" w:hAnsiTheme="majorHAnsi"/>
          <w:lang w:val="en"/>
        </w:rPr>
        <w:t>___________________________________________________________________________________________________________________________________________________________________</w:t>
      </w:r>
      <w:r>
        <w:rPr>
          <w:rFonts w:asciiTheme="majorHAnsi" w:hAnsiTheme="majorHAnsi"/>
          <w:lang w:val="en"/>
        </w:rPr>
        <w:t>_____</w:t>
      </w:r>
      <w:r w:rsidRPr="00E8769A">
        <w:rPr>
          <w:rFonts w:asciiTheme="majorHAnsi" w:hAnsiTheme="majorHAnsi"/>
          <w:lang w:val="en"/>
        </w:rPr>
        <w:t>______________________________________________________________________________</w:t>
      </w:r>
    </w:p>
    <w:p w14:paraId="30BCA70D" w14:textId="4460B7C4" w:rsidR="00E8769A" w:rsidRPr="00E8769A" w:rsidRDefault="00E8769A" w:rsidP="00110CE6">
      <w:pPr>
        <w:numPr>
          <w:ilvl w:val="0"/>
          <w:numId w:val="7"/>
        </w:numPr>
        <w:spacing w:line="480" w:lineRule="auto"/>
        <w:rPr>
          <w:rFonts w:asciiTheme="majorHAnsi" w:hAnsiTheme="majorHAnsi"/>
          <w:lang w:val="en"/>
        </w:rPr>
      </w:pPr>
      <w:r w:rsidRPr="00E8769A">
        <w:rPr>
          <w:rFonts w:asciiTheme="majorHAnsi" w:hAnsiTheme="majorHAnsi"/>
          <w:lang w:val="en"/>
        </w:rPr>
        <w:t>The rank and number of blood cells in a normal person and one with sickle-cell anemia is almost identical. How can a doctor conclude that a person has sickle cell anemia?</w:t>
      </w:r>
      <w:r w:rsidRPr="00E8769A">
        <w:rPr>
          <w:rFonts w:asciiTheme="majorHAnsi" w:hAnsiTheme="majorHAnsi"/>
          <w:lang w:val="en"/>
        </w:rPr>
        <w:br/>
        <w:t>_______________________________________________________________________________________________________________________________________________</w:t>
      </w:r>
      <w:r>
        <w:rPr>
          <w:rFonts w:asciiTheme="majorHAnsi" w:hAnsiTheme="majorHAnsi"/>
          <w:lang w:val="en"/>
        </w:rPr>
        <w:t>__________________________</w:t>
      </w:r>
      <w:r w:rsidRPr="00E8769A">
        <w:rPr>
          <w:rFonts w:asciiTheme="majorHAnsi" w:hAnsiTheme="majorHAnsi"/>
          <w:lang w:val="en"/>
        </w:rPr>
        <w:t>_____________________________________________________________________________</w:t>
      </w:r>
      <w:r w:rsidRPr="00E8769A">
        <w:rPr>
          <w:rFonts w:asciiTheme="majorHAnsi" w:hAnsiTheme="majorHAnsi"/>
          <w:lang w:val="en"/>
        </w:rPr>
        <w:br/>
      </w:r>
    </w:p>
    <w:p w14:paraId="50616F9E" w14:textId="77777777" w:rsidR="00E8769A" w:rsidRPr="00E8769A" w:rsidRDefault="00E8769A" w:rsidP="00E8769A">
      <w:pPr>
        <w:numPr>
          <w:ilvl w:val="0"/>
          <w:numId w:val="7"/>
        </w:numPr>
        <w:spacing w:line="480" w:lineRule="auto"/>
        <w:rPr>
          <w:rFonts w:asciiTheme="majorHAnsi" w:hAnsiTheme="majorHAnsi"/>
          <w:lang w:val="en"/>
        </w:rPr>
      </w:pPr>
      <w:r w:rsidRPr="00E8769A">
        <w:rPr>
          <w:rFonts w:asciiTheme="majorHAnsi" w:hAnsiTheme="majorHAnsi"/>
          <w:lang w:val="en"/>
        </w:rPr>
        <w:t>Why might a person with Thrombocytopenia  have many bruises or purple marks?</w:t>
      </w:r>
    </w:p>
    <w:p w14:paraId="4503EEB1" w14:textId="41EB92F3" w:rsidR="00E8769A" w:rsidRPr="00E8769A" w:rsidRDefault="00E8769A" w:rsidP="00E8769A">
      <w:pPr>
        <w:spacing w:line="480" w:lineRule="auto"/>
        <w:ind w:left="720"/>
        <w:rPr>
          <w:rFonts w:asciiTheme="majorHAnsi" w:hAnsiTheme="majorHAnsi"/>
          <w:lang w:val="en"/>
        </w:rPr>
      </w:pPr>
      <w:r w:rsidRPr="00E8769A">
        <w:rPr>
          <w:rFonts w:asciiTheme="majorHAnsi" w:hAnsiTheme="majorHAnsi"/>
          <w:lang w:val="en"/>
        </w:rPr>
        <w:lastRenderedPageBreak/>
        <w:t>_________________________________________________________________________________________________________________________________________________</w:t>
      </w:r>
      <w:r>
        <w:rPr>
          <w:rFonts w:asciiTheme="majorHAnsi" w:hAnsiTheme="majorHAnsi"/>
          <w:lang w:val="en"/>
        </w:rPr>
        <w:t>__________________</w:t>
      </w:r>
      <w:r w:rsidRPr="00E8769A">
        <w:rPr>
          <w:rFonts w:asciiTheme="majorHAnsi" w:hAnsiTheme="majorHAnsi"/>
          <w:lang w:val="en"/>
        </w:rPr>
        <w:t>___________________________________________________________________________________</w:t>
      </w:r>
    </w:p>
    <w:p w14:paraId="6F3DE703" w14:textId="77777777" w:rsidR="001B17CF" w:rsidRDefault="001B17CF" w:rsidP="001B17CF">
      <w:pPr>
        <w:spacing w:line="360" w:lineRule="auto"/>
        <w:rPr>
          <w:rFonts w:asciiTheme="majorHAnsi" w:hAnsiTheme="majorHAnsi"/>
          <w:b/>
        </w:rPr>
      </w:pPr>
    </w:p>
    <w:p w14:paraId="5BE352D1" w14:textId="77777777" w:rsidR="00110CE6" w:rsidRDefault="00110CE6" w:rsidP="001B17CF">
      <w:pPr>
        <w:spacing w:line="360" w:lineRule="auto"/>
        <w:rPr>
          <w:rFonts w:asciiTheme="majorHAnsi" w:hAnsiTheme="majorHAnsi"/>
          <w:b/>
        </w:rPr>
      </w:pPr>
    </w:p>
    <w:p w14:paraId="67181ACF" w14:textId="63F9E756" w:rsidR="00E8769A" w:rsidRPr="001B17CF" w:rsidRDefault="00E8769A" w:rsidP="001B17CF">
      <w:pPr>
        <w:spacing w:line="360" w:lineRule="auto"/>
        <w:rPr>
          <w:rFonts w:asciiTheme="majorHAnsi" w:hAnsiTheme="majorHAnsi"/>
        </w:rPr>
      </w:pPr>
      <w:bookmarkStart w:id="0" w:name="_GoBack"/>
      <w:bookmarkEnd w:id="0"/>
    </w:p>
    <w:sectPr w:rsidR="00E8769A" w:rsidRPr="001B17CF" w:rsidSect="00B110E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utura Std">
    <w:altName w:val="Times New Roman"/>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3D7F"/>
    <w:multiLevelType w:val="hybridMultilevel"/>
    <w:tmpl w:val="C0FE717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7B3849"/>
    <w:multiLevelType w:val="hybridMultilevel"/>
    <w:tmpl w:val="03AE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66077"/>
    <w:multiLevelType w:val="hybridMultilevel"/>
    <w:tmpl w:val="DD3E39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71A541A"/>
    <w:multiLevelType w:val="hybridMultilevel"/>
    <w:tmpl w:val="9B84A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D46A58"/>
    <w:multiLevelType w:val="hybridMultilevel"/>
    <w:tmpl w:val="EC74E6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BBC0417"/>
    <w:multiLevelType w:val="hybridMultilevel"/>
    <w:tmpl w:val="FF90C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85232E"/>
    <w:multiLevelType w:val="hybridMultilevel"/>
    <w:tmpl w:val="F3D6D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83"/>
    <w:rsid w:val="0000454A"/>
    <w:rsid w:val="00005D27"/>
    <w:rsid w:val="00023BC6"/>
    <w:rsid w:val="00096459"/>
    <w:rsid w:val="000C5857"/>
    <w:rsid w:val="000E5A22"/>
    <w:rsid w:val="000F2631"/>
    <w:rsid w:val="00110CE6"/>
    <w:rsid w:val="0016172A"/>
    <w:rsid w:val="001B17CF"/>
    <w:rsid w:val="001D2589"/>
    <w:rsid w:val="001E5DC3"/>
    <w:rsid w:val="001F3B5E"/>
    <w:rsid w:val="00256C22"/>
    <w:rsid w:val="002766FA"/>
    <w:rsid w:val="0027757F"/>
    <w:rsid w:val="003152C2"/>
    <w:rsid w:val="0034566B"/>
    <w:rsid w:val="00350655"/>
    <w:rsid w:val="00365C29"/>
    <w:rsid w:val="003B236C"/>
    <w:rsid w:val="00404C46"/>
    <w:rsid w:val="00414F8E"/>
    <w:rsid w:val="004A1BDD"/>
    <w:rsid w:val="004B2F6E"/>
    <w:rsid w:val="004B5483"/>
    <w:rsid w:val="004F04DC"/>
    <w:rsid w:val="005032E3"/>
    <w:rsid w:val="00643D31"/>
    <w:rsid w:val="007054F6"/>
    <w:rsid w:val="00766900"/>
    <w:rsid w:val="0078312F"/>
    <w:rsid w:val="007F7015"/>
    <w:rsid w:val="008C19AC"/>
    <w:rsid w:val="008F7497"/>
    <w:rsid w:val="00901AD4"/>
    <w:rsid w:val="00945191"/>
    <w:rsid w:val="00967469"/>
    <w:rsid w:val="00972A3C"/>
    <w:rsid w:val="00AB7FE3"/>
    <w:rsid w:val="00AC0ED0"/>
    <w:rsid w:val="00AE7689"/>
    <w:rsid w:val="00B110E6"/>
    <w:rsid w:val="00B611DD"/>
    <w:rsid w:val="00B86183"/>
    <w:rsid w:val="00B92A31"/>
    <w:rsid w:val="00BB601D"/>
    <w:rsid w:val="00BE50FF"/>
    <w:rsid w:val="00C1337E"/>
    <w:rsid w:val="00C723B1"/>
    <w:rsid w:val="00C73BE3"/>
    <w:rsid w:val="00CB2399"/>
    <w:rsid w:val="00CB3394"/>
    <w:rsid w:val="00CB784C"/>
    <w:rsid w:val="00D316DC"/>
    <w:rsid w:val="00DF602F"/>
    <w:rsid w:val="00E0483A"/>
    <w:rsid w:val="00E44631"/>
    <w:rsid w:val="00E8769A"/>
    <w:rsid w:val="00EE5E69"/>
    <w:rsid w:val="00F37D50"/>
    <w:rsid w:val="00FB3797"/>
    <w:rsid w:val="00FD663A"/>
    <w:rsid w:val="00FF69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1CE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5483"/>
    <w:pPr>
      <w:widowControl w:val="0"/>
      <w:autoSpaceDE w:val="0"/>
      <w:autoSpaceDN w:val="0"/>
      <w:adjustRightInd w:val="0"/>
      <w:spacing w:after="0" w:line="240" w:lineRule="auto"/>
    </w:pPr>
    <w:rPr>
      <w:rFonts w:ascii="Futura Std" w:eastAsia="Times New Roman" w:hAnsi="Futura Std" w:cs="Futura Std"/>
      <w:color w:val="000000"/>
      <w:sz w:val="24"/>
      <w:szCs w:val="24"/>
    </w:rPr>
  </w:style>
  <w:style w:type="paragraph" w:styleId="ListParagraph">
    <w:name w:val="List Paragraph"/>
    <w:basedOn w:val="Normal"/>
    <w:uiPriority w:val="34"/>
    <w:qFormat/>
    <w:rsid w:val="003152C2"/>
    <w:pPr>
      <w:ind w:left="720"/>
      <w:contextualSpacing/>
    </w:pPr>
  </w:style>
  <w:style w:type="paragraph" w:customStyle="1" w:styleId="CM7">
    <w:name w:val="CM7"/>
    <w:basedOn w:val="Default"/>
    <w:next w:val="Default"/>
    <w:rsid w:val="003152C2"/>
    <w:pPr>
      <w:spacing w:after="68"/>
    </w:pPr>
    <w:rPr>
      <w:color w:val="auto"/>
    </w:rPr>
  </w:style>
  <w:style w:type="table" w:styleId="TableGrid">
    <w:name w:val="Table Grid"/>
    <w:basedOn w:val="TableNormal"/>
    <w:uiPriority w:val="59"/>
    <w:rsid w:val="003152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A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A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5483"/>
    <w:pPr>
      <w:widowControl w:val="0"/>
      <w:autoSpaceDE w:val="0"/>
      <w:autoSpaceDN w:val="0"/>
      <w:adjustRightInd w:val="0"/>
      <w:spacing w:after="0" w:line="240" w:lineRule="auto"/>
    </w:pPr>
    <w:rPr>
      <w:rFonts w:ascii="Futura Std" w:eastAsia="Times New Roman" w:hAnsi="Futura Std" w:cs="Futura Std"/>
      <w:color w:val="000000"/>
      <w:sz w:val="24"/>
      <w:szCs w:val="24"/>
    </w:rPr>
  </w:style>
  <w:style w:type="paragraph" w:styleId="ListParagraph">
    <w:name w:val="List Paragraph"/>
    <w:basedOn w:val="Normal"/>
    <w:uiPriority w:val="34"/>
    <w:qFormat/>
    <w:rsid w:val="003152C2"/>
    <w:pPr>
      <w:ind w:left="720"/>
      <w:contextualSpacing/>
    </w:pPr>
  </w:style>
  <w:style w:type="paragraph" w:customStyle="1" w:styleId="CM7">
    <w:name w:val="CM7"/>
    <w:basedOn w:val="Default"/>
    <w:next w:val="Default"/>
    <w:rsid w:val="003152C2"/>
    <w:pPr>
      <w:spacing w:after="68"/>
    </w:pPr>
    <w:rPr>
      <w:color w:val="auto"/>
    </w:rPr>
  </w:style>
  <w:style w:type="table" w:styleId="TableGrid">
    <w:name w:val="Table Grid"/>
    <w:basedOn w:val="TableNormal"/>
    <w:uiPriority w:val="59"/>
    <w:rsid w:val="003152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1A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1A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911</Words>
  <Characters>5193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CROCE</dc:creator>
  <cp:lastModifiedBy>michael  croce</cp:lastModifiedBy>
  <cp:revision>3</cp:revision>
  <cp:lastPrinted>2013-09-04T10:31:00Z</cp:lastPrinted>
  <dcterms:created xsi:type="dcterms:W3CDTF">2014-01-16T15:50:00Z</dcterms:created>
  <dcterms:modified xsi:type="dcterms:W3CDTF">2014-01-16T16:02:00Z</dcterms:modified>
</cp:coreProperties>
</file>